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B" w:rsidRPr="00054FF3" w:rsidRDefault="00C47EDB" w:rsidP="00C47E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Федеральном законе «О государственной регистрации недвижимости»</w:t>
      </w:r>
    </w:p>
    <w:p w:rsidR="00C47EDB" w:rsidRDefault="00C47EDB" w:rsidP="00C47ED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С 1 марта 2023 года вступили в силу изменения, внесенные в  Федеральный закон от 13.07.2015 № 218-ФЗ «О государственной регистрации недвижимости».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Закон дополнен статьей 36.3, в соответствии с которой в выписке из ЕГРН не будут указаны персональные данные собственника: его фамилия, имя, отчество и дата рождения. Она станет обезличенной: например, в 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Получить выписку с личными данными смогут только:</w:t>
      </w:r>
    </w:p>
    <w:p w:rsidR="00C47EDB" w:rsidRDefault="00CC096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EDB" w:rsidRPr="00C47EDB">
        <w:rPr>
          <w:rFonts w:ascii="Times New Roman" w:hAnsi="Times New Roman" w:cs="Times New Roman"/>
          <w:sz w:val="28"/>
          <w:szCs w:val="28"/>
        </w:rPr>
        <w:t>владелец недвижимости и её совладельцы;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его супруг или супруга;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арендатор в отношении арендодателя и наоборот (только если есть запись о </w:t>
      </w:r>
      <w:proofErr w:type="spellStart"/>
      <w:r w:rsidRPr="00C47ED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C47EDB">
        <w:rPr>
          <w:rFonts w:ascii="Times New Roman" w:hAnsi="Times New Roman" w:cs="Times New Roman"/>
          <w:sz w:val="28"/>
          <w:szCs w:val="28"/>
        </w:rPr>
        <w:t xml:space="preserve"> договора аренды в ЕГРН);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наследники на объект наследства;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залогодержатель на предмет залога (например, банки в отношении ипотечных квартир);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нотариусы, кадастровые инженеры и представители госорганов — только по рабочему запросу;</w:t>
      </w:r>
    </w:p>
    <w:p w:rsid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EDB">
        <w:rPr>
          <w:rFonts w:ascii="Times New Roman" w:hAnsi="Times New Roman" w:cs="Times New Roman"/>
          <w:sz w:val="28"/>
          <w:szCs w:val="28"/>
        </w:rPr>
        <w:t>-</w:t>
      </w:r>
      <w:r w:rsidR="00CC0966">
        <w:rPr>
          <w:rFonts w:ascii="Times New Roman" w:hAnsi="Times New Roman" w:cs="Times New Roman"/>
          <w:sz w:val="28"/>
          <w:szCs w:val="28"/>
        </w:rPr>
        <w:tab/>
      </w:r>
      <w:r w:rsidRPr="00C47EDB">
        <w:rPr>
          <w:rFonts w:ascii="Times New Roman" w:hAnsi="Times New Roman" w:cs="Times New Roman"/>
          <w:sz w:val="28"/>
          <w:szCs w:val="28"/>
        </w:rPr>
        <w:t>некоторые другие лица, которые имеют отношение к объекту недвижимости.</w:t>
      </w:r>
    </w:p>
    <w:p w:rsidR="00ED61C6" w:rsidRDefault="00ED61C6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7EDB" w:rsidRPr="00C47EDB" w:rsidRDefault="00C47EDB" w:rsidP="00C47ED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C47EDB">
        <w:rPr>
          <w:rFonts w:ascii="Times New Roman" w:hAnsi="Times New Roman" w:cs="Times New Roman"/>
          <w:sz w:val="28"/>
          <w:szCs w:val="28"/>
        </w:rPr>
        <w:t>Также владелец недвижимости сам сможет открыть доступ к своим личным данным в выписке из ЕГРН для всех. Это пригодится при продаже жилья.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DB"/>
    <w:rsid w:val="00555CA3"/>
    <w:rsid w:val="00BD0E3C"/>
    <w:rsid w:val="00C47EDB"/>
    <w:rsid w:val="00CC0966"/>
    <w:rsid w:val="00E57E28"/>
    <w:rsid w:val="00E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Krokoz™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2023-03-30T01:32:00Z</dcterms:created>
  <dcterms:modified xsi:type="dcterms:W3CDTF">2023-03-30T01:44:00Z</dcterms:modified>
</cp:coreProperties>
</file>